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ns interlign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Les changements climatiques actuels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tude de quelques exemples sur Google Earth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1) A partir des exemples des diff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rents lieux o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ù </w:t>
      </w:r>
      <w:r>
        <w:rPr>
          <w:rStyle w:val="Aucun"/>
          <w:rFonts w:ascii="Comic Sans MS" w:hAnsi="Comic Sans MS"/>
          <w:rtl w:val="0"/>
          <w:lang w:val="fr-FR"/>
        </w:rPr>
        <w:t>les cons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quences du changement climatique sont observables,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ter le tableau suivant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7088"/>
      </w:tblGrid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hAnsi="Comic Sans MS"/>
                <w:rtl w:val="0"/>
                <w:lang w:val="fr-FR"/>
              </w:rPr>
              <w:t>Pays / lieux d</w:t>
            </w:r>
            <w:r>
              <w:rPr>
                <w:rStyle w:val="Aucun"/>
                <w:rFonts w:ascii="Comic Sans MS" w:hAnsi="Comic Sans MS" w:hint="default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rtl w:val="0"/>
                <w:lang w:val="fr-FR"/>
              </w:rPr>
              <w:t xml:space="preserve">observation 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jc w:val="center"/>
            </w:pPr>
            <w:r>
              <w:rPr>
                <w:rStyle w:val="Aucun"/>
                <w:rFonts w:ascii="Comic Sans MS" w:hAnsi="Comic Sans MS"/>
                <w:rtl w:val="0"/>
                <w:lang w:val="fr-FR"/>
              </w:rPr>
              <w:t>Cons</w:t>
            </w:r>
            <w:r>
              <w:rPr>
                <w:rStyle w:val="Aucun"/>
                <w:rFonts w:ascii="Comic Sans MS" w:hAnsi="Comic Sans MS" w:hint="default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rtl w:val="0"/>
                <w:lang w:val="fr-FR"/>
              </w:rPr>
              <w:t>quence(s)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Style w:val="Aucun"/>
                <w:rFonts w:ascii="Comic Sans MS" w:cs="Comic Sans MS" w:hAnsi="Comic Sans MS" w:eastAsia="Comic Sans MS"/>
                <w:lang w:val="fr-FR"/>
              </w:rPr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ans interligne"/>
        <w:widowControl w:val="0"/>
        <w:spacing w:line="240" w:lineRule="auto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2) 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pondre aux questions suivantes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u w:val="single"/>
          <w:rtl w:val="0"/>
          <w:lang w:val="fr-FR"/>
        </w:rPr>
        <w:t>a) C</w:t>
      </w:r>
      <w:r>
        <w:rPr>
          <w:rStyle w:val="Aucun"/>
          <w:rFonts w:ascii="Comic Sans MS" w:hAnsi="Comic Sans MS" w:hint="default"/>
          <w:u w:val="single"/>
          <w:rtl w:val="0"/>
          <w:lang w:val="fr-FR"/>
        </w:rPr>
        <w:t>ô</w:t>
      </w:r>
      <w:r>
        <w:rPr>
          <w:rStyle w:val="Aucun"/>
          <w:rFonts w:ascii="Comic Sans MS" w:hAnsi="Comic Sans MS"/>
          <w:u w:val="single"/>
          <w:rtl w:val="0"/>
          <w:lang w:val="fr-FR"/>
        </w:rPr>
        <w:t>te de Saly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quel am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nagement a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mis en place par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homme en bord de plage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 Pourquoi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</w:p>
    <w:p>
      <w:pPr>
        <w:pStyle w:val="Sans interligne"/>
        <w:ind w:left="720" w:firstLine="0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u w:val="single"/>
          <w:rtl w:val="0"/>
          <w:lang w:val="fr-FR"/>
        </w:rPr>
        <w:t>b) C</w:t>
      </w:r>
      <w:r>
        <w:rPr>
          <w:rStyle w:val="Aucun"/>
          <w:rFonts w:ascii="Comic Sans MS" w:hAnsi="Comic Sans MS" w:hint="default"/>
          <w:u w:val="single"/>
          <w:rtl w:val="0"/>
          <w:lang w:val="fr-FR"/>
        </w:rPr>
        <w:t>ô</w:t>
      </w:r>
      <w:r>
        <w:rPr>
          <w:rStyle w:val="Aucun"/>
          <w:rFonts w:ascii="Comic Sans MS" w:hAnsi="Comic Sans MS"/>
          <w:u w:val="single"/>
          <w:rtl w:val="0"/>
          <w:lang w:val="fr-FR"/>
        </w:rPr>
        <w:t>te de Mal</w:t>
      </w:r>
      <w:r>
        <w:rPr>
          <w:rStyle w:val="Aucun"/>
          <w:rFonts w:ascii="Comic Sans MS" w:hAnsi="Comic Sans MS" w:hint="default"/>
          <w:u w:val="single"/>
          <w:rtl w:val="0"/>
          <w:lang w:val="fr-FR"/>
        </w:rPr>
        <w:t>é </w:t>
      </w:r>
      <w:r>
        <w:rPr>
          <w:rStyle w:val="Aucun"/>
          <w:rFonts w:ascii="Comic Sans MS" w:hAnsi="Comic Sans MS"/>
          <w:rtl w:val="0"/>
          <w:lang w:val="fr-FR"/>
        </w:rPr>
        <w:t>: pourquoi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homme a-t-il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oblig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am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nager rapidement la c</w:t>
      </w:r>
      <w:r>
        <w:rPr>
          <w:rStyle w:val="Aucun"/>
          <w:rFonts w:ascii="Comic Sans MS" w:hAnsi="Comic Sans MS" w:hint="default"/>
          <w:rtl w:val="0"/>
          <w:lang w:val="fr-FR"/>
        </w:rPr>
        <w:t>ô</w:t>
      </w:r>
      <w:r>
        <w:rPr>
          <w:rStyle w:val="Aucun"/>
          <w:rFonts w:ascii="Comic Sans MS" w:hAnsi="Comic Sans MS"/>
          <w:rtl w:val="0"/>
          <w:lang w:val="fr-FR"/>
        </w:rPr>
        <w:t>te de Mal</w:t>
      </w:r>
      <w:r>
        <w:rPr>
          <w:rStyle w:val="Aucun"/>
          <w:rFonts w:ascii="Comic Sans MS" w:hAnsi="Comic Sans MS" w:hint="default"/>
          <w:rtl w:val="0"/>
          <w:lang w:val="fr-FR"/>
        </w:rPr>
        <w:t>é </w:t>
      </w:r>
      <w:r>
        <w:rPr>
          <w:rStyle w:val="Aucun"/>
          <w:rFonts w:ascii="Comic Sans MS" w:hAnsi="Comic Sans MS"/>
          <w:rtl w:val="0"/>
          <w:lang w:val="fr-FR"/>
        </w:rPr>
        <w:t xml:space="preserve">?  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c) </w:t>
      </w:r>
      <w:r>
        <w:rPr>
          <w:rStyle w:val="Aucun"/>
          <w:rFonts w:ascii="Comic Sans MS" w:hAnsi="Comic Sans MS"/>
          <w:u w:val="single"/>
          <w:rtl w:val="0"/>
          <w:lang w:val="fr-FR"/>
        </w:rPr>
        <w:t>Beauce</w:t>
      </w:r>
      <w:r>
        <w:rPr>
          <w:rStyle w:val="Aucun"/>
          <w:rFonts w:ascii="Comic Sans MS" w:hAnsi="Comic Sans MS" w:hint="default"/>
          <w:u w:val="single"/>
          <w:rtl w:val="0"/>
          <w:lang w:val="fr-FR"/>
        </w:rPr>
        <w:t> </w:t>
      </w:r>
      <w:r>
        <w:rPr>
          <w:rStyle w:val="Aucun"/>
          <w:rFonts w:ascii="Comic Sans MS" w:hAnsi="Comic Sans MS"/>
          <w:u w:val="single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pourquoi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homme am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nage-t-il de plus en plus de tels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quipements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omic Sans MS" w:hAnsi="Comic Sans MS"/>
          <w:rtl w:val="0"/>
          <w:lang w:val="fr-FR"/>
        </w:rPr>
        <w:t>..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ans interligne"/>
        <w:rPr>
          <w:rStyle w:val="Aucun"/>
          <w:rFonts w:ascii="Comic Sans MS" w:cs="Comic Sans MS" w:hAnsi="Comic Sans MS" w:eastAsia="Comic Sans MS"/>
        </w:rPr>
      </w:pPr>
    </w:p>
    <w:p>
      <w:pPr>
        <w:pStyle w:val="Sans interligne"/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omic Sans MS" w:hAnsi="Comic Sans MS"/>
          <w:rtl w:val="0"/>
          <w:lang w:val="fr-FR"/>
        </w:rPr>
        <w:t>..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ans interligne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"http://eduterre.ens-lyon.fr/"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http://eduterre.ens-lyon.fr/</w:t>
    </w:r>
    <w:r>
      <w:rPr/>
      <w:fldChar w:fldCharType="end" w:fldLock="0"/>
    </w:r>
  </w:p>
  <w:p>
    <w:pPr>
      <w:pStyle w:val="Sans interligne"/>
    </w:pPr>
    <w:r>
      <w:rPr>
        <w:rtl w:val="0"/>
      </w:rPr>
      <w:t>Th</w:t>
    </w:r>
    <w:r>
      <w:rPr>
        <w:rtl w:val="0"/>
      </w:rPr>
      <w:t>é</w:t>
    </w:r>
    <w:r>
      <w:rPr>
        <w:rtl w:val="0"/>
      </w:rPr>
      <w:t>matique</w:t>
    </w:r>
    <w:r>
      <w:rPr>
        <w:rtl w:val="0"/>
      </w:rPr>
      <w:t> </w:t>
    </w:r>
    <w:r>
      <w:rPr>
        <w:rtl w:val="0"/>
      </w:rPr>
      <w:t>: climat      Niveau</w:t>
    </w:r>
    <w:r>
      <w:rPr>
        <w:rtl w:val="0"/>
      </w:rPr>
      <w:t> </w:t>
    </w:r>
    <w:r>
      <w:rPr>
        <w:rtl w:val="0"/>
      </w:rPr>
      <w:t>: cycle 4</w:t>
    </w:r>
  </w:p>
  <w:p>
    <w:pPr>
      <w:pStyle w:val="Sans interligne"/>
    </w:pPr>
    <w:r>
      <w:rPr>
        <w:rtl w:val="0"/>
      </w:rPr>
      <w:t xml:space="preserve">Fichier kmz </w:t>
    </w:r>
    <w:r>
      <w:rPr>
        <w:rtl w:val="0"/>
      </w:rPr>
      <w:t>« </w:t>
    </w:r>
    <w:r>
      <w:rPr>
        <w:rtl w:val="0"/>
      </w:rPr>
      <w:t>Des cons</w:t>
    </w:r>
    <w:r>
      <w:rPr>
        <w:rtl w:val="0"/>
      </w:rPr>
      <w:t>é</w:t>
    </w:r>
    <w:r>
      <w:rPr>
        <w:rtl w:val="0"/>
      </w:rPr>
      <w:t>quences du changement climatique</w:t>
    </w:r>
    <w:r>
      <w:rPr>
        <w:rtl w:val="0"/>
      </w:rPr>
      <w:t> »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